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6348" w14:textId="77777777" w:rsidR="009C7DBD" w:rsidRPr="00570CB3" w:rsidRDefault="009C7DBD" w:rsidP="009C7DBD">
      <w:pPr>
        <w:rPr>
          <w:b/>
          <w:bCs/>
        </w:rPr>
      </w:pPr>
      <w:r w:rsidRPr="00570CB3">
        <w:rPr>
          <w:b/>
          <w:bCs/>
        </w:rPr>
        <w:t>QCS Responsibilities</w:t>
      </w:r>
    </w:p>
    <w:p w14:paraId="26DD9886" w14:textId="21B6D400" w:rsidR="009C7DBD" w:rsidRDefault="009C7DBD" w:rsidP="009C7DBD">
      <w:r>
        <w:t xml:space="preserve">Many of us have the responsibility for being a Qualified Clinical Supervisor.  This is a responsibility that we must not take </w:t>
      </w:r>
      <w:r>
        <w:t>lightly,</w:t>
      </w:r>
      <w:r>
        <w:t xml:space="preserve"> and it is important that we fully understand the responsibilities and duties we are charged with.  It is our responsibility t</w:t>
      </w:r>
      <w:r w:rsidR="007D7B7E">
        <w:t>o ensure</w:t>
      </w:r>
      <w:r>
        <w:t xml:space="preserve"> we are </w:t>
      </w:r>
      <w:r w:rsidR="007D7B7E">
        <w:t>helping</w:t>
      </w:r>
      <w:r>
        <w:t xml:space="preserve"> those who have chosen to become Addiction Professionals to</w:t>
      </w:r>
      <w:r w:rsidR="007D7B7E">
        <w:t xml:space="preserve"> develop into </w:t>
      </w:r>
      <w:r>
        <w:t>the most</w:t>
      </w:r>
      <w:r w:rsidR="007D7B7E">
        <w:t xml:space="preserve"> ethical counselor possible.</w:t>
      </w:r>
      <w:r>
        <w:t xml:space="preserve">  </w:t>
      </w:r>
      <w:r w:rsidR="007D7B7E" w:rsidRPr="007D7B7E">
        <w:t>We, as supervisors are to be</w:t>
      </w:r>
      <w:r w:rsidR="007D7B7E">
        <w:t xml:space="preserve"> </w:t>
      </w:r>
      <w:r w:rsidR="007D7B7E" w:rsidRPr="007D7B7E">
        <w:t xml:space="preserve">outstanding mentors for those who will be affecting the lives of others.  </w:t>
      </w:r>
    </w:p>
    <w:p w14:paraId="1E311E94" w14:textId="3004D8B9" w:rsidR="009C7DBD" w:rsidRDefault="009C7DBD" w:rsidP="009C7DBD">
      <w:r>
        <w:t xml:space="preserve">As you know there is a domino effect in our jobs.  We impact the lives of many in this </w:t>
      </w:r>
      <w:r>
        <w:t>profession,</w:t>
      </w:r>
      <w:r>
        <w:t xml:space="preserve"> the addict</w:t>
      </w:r>
      <w:r w:rsidR="002F25C3">
        <w:t>ed persons</w:t>
      </w:r>
      <w:r>
        <w:t>, the families, communities, and companies</w:t>
      </w:r>
      <w:r w:rsidR="002F25C3">
        <w:t>.  T</w:t>
      </w:r>
      <w:r>
        <w:t xml:space="preserve">he QCS adds another layer to this.  I have put together for you a list of </w:t>
      </w:r>
      <w:r w:rsidR="00570CB3">
        <w:t xml:space="preserve">some of </w:t>
      </w:r>
      <w:r>
        <w:t>the responsibilities so that we are all on the same page providing the same information</w:t>
      </w:r>
      <w:r w:rsidR="00570CB3">
        <w:t xml:space="preserve"> to those we supervise.  This</w:t>
      </w:r>
      <w:r w:rsidR="003D0CD7">
        <w:t xml:space="preserve"> is</w:t>
      </w:r>
      <w:r w:rsidR="00570CB3">
        <w:t xml:space="preserve"> by no means</w:t>
      </w:r>
      <w:r w:rsidR="00F62E27">
        <w:t xml:space="preserve"> </w:t>
      </w:r>
      <w:r w:rsidR="00570CB3">
        <w:t>a completed list.  As required a QCS is to receive annual training and CEU’s and therefore more information can be obtained in these trainings.</w:t>
      </w:r>
    </w:p>
    <w:p w14:paraId="5D6EDBB2" w14:textId="06F79063" w:rsidR="009C7DBD" w:rsidRDefault="009C7DBD" w:rsidP="009C7DBD">
      <w:r>
        <w:t>1.</w:t>
      </w:r>
      <w:r>
        <w:tab/>
        <w:t xml:space="preserve"> Every QCS must know the rules</w:t>
      </w:r>
      <w:r w:rsidR="002F25C3">
        <w:t xml:space="preserve"> and regulations</w:t>
      </w:r>
      <w:r>
        <w:t xml:space="preserve"> of our profession</w:t>
      </w:r>
      <w:r w:rsidR="002F25C3">
        <w:t>, t</w:t>
      </w:r>
      <w:r>
        <w:t>he</w:t>
      </w:r>
      <w:r w:rsidR="002F25C3">
        <w:t xml:space="preserve"> </w:t>
      </w:r>
      <w:r>
        <w:t>scope of practice and the NAADAC Code of Conduct.</w:t>
      </w:r>
    </w:p>
    <w:p w14:paraId="00EF23E5" w14:textId="63D88E9D" w:rsidR="009C7DBD" w:rsidRDefault="009C7DBD" w:rsidP="009C7DBD">
      <w:r>
        <w:t>2.</w:t>
      </w:r>
      <w:r>
        <w:tab/>
        <w:t>The QCS must continue to receive the required</w:t>
      </w:r>
      <w:r w:rsidR="002F25C3">
        <w:t xml:space="preserve"> 5</w:t>
      </w:r>
      <w:r>
        <w:t xml:space="preserve"> hours</w:t>
      </w:r>
      <w:r w:rsidR="002F25C3">
        <w:t xml:space="preserve"> yearly</w:t>
      </w:r>
      <w:r>
        <w:t xml:space="preserve"> of C.E.U.’s that are required by our rules.</w:t>
      </w:r>
      <w:r w:rsidR="002F25C3">
        <w:t xml:space="preserve">  Three of these hours must be supervision ethics.</w:t>
      </w:r>
    </w:p>
    <w:p w14:paraId="38C9CC00" w14:textId="04A32751" w:rsidR="00E34630" w:rsidRDefault="009C7DBD" w:rsidP="00E34630">
      <w:pPr>
        <w:ind w:left="720" w:hanging="720"/>
      </w:pPr>
      <w:r>
        <w:t>3.</w:t>
      </w:r>
      <w:r>
        <w:tab/>
      </w:r>
      <w:r w:rsidR="00E34630">
        <w:t>The Q</w:t>
      </w:r>
      <w:r w:rsidR="00D26807">
        <w:t>CS</w:t>
      </w:r>
      <w:r w:rsidR="00E34630">
        <w:t xml:space="preserve"> must provide 100 hours of face-to-face supervision to the supervisee with a high school education, 50 hours for those with either a bachelor or </w:t>
      </w:r>
      <w:r w:rsidR="00E34630">
        <w:t>master’s</w:t>
      </w:r>
      <w:r w:rsidR="00E34630">
        <w:t xml:space="preserve"> degree in a behavioral health field. This also includes 3 years or 6000 work hours of supervision for HS, 2 </w:t>
      </w:r>
      <w:r w:rsidR="00E34630">
        <w:t>years,</w:t>
      </w:r>
      <w:r w:rsidR="00E34630">
        <w:t xml:space="preserve"> or 4000 hours for bachelor level and 1 year or 2000 hours for master level.  </w:t>
      </w:r>
    </w:p>
    <w:p w14:paraId="597B172B" w14:textId="285243FC" w:rsidR="009C7DBD" w:rsidRDefault="00D26807" w:rsidP="009C7DBD">
      <w:r>
        <w:t>4</w:t>
      </w:r>
      <w:r w:rsidR="00E34630">
        <w:t>.</w:t>
      </w:r>
      <w:r w:rsidR="009C7DBD">
        <w:tab/>
        <w:t xml:space="preserve"> The Q</w:t>
      </w:r>
      <w:r>
        <w:t>CS</w:t>
      </w:r>
      <w:r w:rsidR="009C7DBD">
        <w:t xml:space="preserve"> must ensure that the supervisee receives their 270 education hours required to receive their license in a formal classroom setting and they are not received by any means of media. </w:t>
      </w:r>
    </w:p>
    <w:p w14:paraId="6234A1AA" w14:textId="458D5CDD" w:rsidR="009C7DBD" w:rsidRDefault="00D26807" w:rsidP="009C7DBD">
      <w:r>
        <w:t>5</w:t>
      </w:r>
      <w:r w:rsidR="00E34630">
        <w:t>.</w:t>
      </w:r>
      <w:r w:rsidR="009C7DBD">
        <w:tab/>
      </w:r>
      <w:r w:rsidR="009C7DBD">
        <w:t>P</w:t>
      </w:r>
      <w:r w:rsidR="009C7DBD">
        <w:t>erson</w:t>
      </w:r>
      <w:r w:rsidR="009C7DBD">
        <w:t>’s that are</w:t>
      </w:r>
      <w:r w:rsidR="009C7DBD">
        <w:t xml:space="preserve"> under </w:t>
      </w:r>
      <w:r w:rsidR="009C7DBD">
        <w:t xml:space="preserve">a </w:t>
      </w:r>
      <w:r w:rsidR="009C7DBD">
        <w:t xml:space="preserve">QCS working toward </w:t>
      </w:r>
      <w:r w:rsidR="009C7DBD">
        <w:t xml:space="preserve">the LADAC license must receive their training in </w:t>
      </w:r>
      <w:r w:rsidR="009C7DBD">
        <w:t>person</w:t>
      </w:r>
      <w:r w:rsidR="009C7DBD">
        <w:t xml:space="preserve"> in a </w:t>
      </w:r>
      <w:r w:rsidR="009C7DBD">
        <w:t>classroom setting with a qualified instructor.</w:t>
      </w:r>
    </w:p>
    <w:p w14:paraId="182AD6D2" w14:textId="57A8B8E6" w:rsidR="009C7DBD" w:rsidRDefault="00D26807" w:rsidP="009C7DBD">
      <w:r>
        <w:t>6</w:t>
      </w:r>
      <w:r w:rsidR="00E34630">
        <w:t>.</w:t>
      </w:r>
      <w:r w:rsidR="009C7DBD">
        <w:tab/>
        <w:t>The Q</w:t>
      </w:r>
      <w:r>
        <w:t>CS</w:t>
      </w:r>
      <w:r w:rsidR="009C7DBD">
        <w:t xml:space="preserve"> will ensure that the supervisee</w:t>
      </w:r>
      <w:r w:rsidR="00023606">
        <w:t>’s</w:t>
      </w:r>
      <w:r w:rsidR="009C7DBD">
        <w:t xml:space="preserve"> application is completed and correct before it is sent to the board for review and approval.</w:t>
      </w:r>
    </w:p>
    <w:p w14:paraId="3E7FE485" w14:textId="39DB6C48" w:rsidR="009C7DBD" w:rsidRDefault="00D26807" w:rsidP="009C7DBD">
      <w:pPr>
        <w:ind w:left="720" w:hanging="720"/>
      </w:pPr>
      <w:r>
        <w:t>7</w:t>
      </w:r>
      <w:r w:rsidR="00E34630">
        <w:t>.</w:t>
      </w:r>
      <w:r w:rsidR="009C7DBD">
        <w:tab/>
        <w:t>A non-licensed counselor may not use any credentials that could be misunderstood as having a license.  There is no requirement that a non-licensed person use a credential that they are an intern or in training to become a licensed professional. Use of any LADAC</w:t>
      </w:r>
      <w:r w:rsidR="006A707D">
        <w:t xml:space="preserve"> </w:t>
      </w:r>
      <w:r w:rsidR="009C7DBD">
        <w:t xml:space="preserve">associated title like intern, LADAC candidate, </w:t>
      </w:r>
      <w:r w:rsidR="009C7DBD">
        <w:t>etc.</w:t>
      </w:r>
      <w:r w:rsidR="009C7DBD">
        <w:t xml:space="preserve"> is misleading to the public and may </w:t>
      </w:r>
      <w:r w:rsidR="009C7DBD">
        <w:t>be</w:t>
      </w:r>
      <w:r w:rsidR="009C7DBD">
        <w:t xml:space="preserve"> claiming a credential they do not have.  If they have a degree, they can use this as a part of their signature. </w:t>
      </w:r>
    </w:p>
    <w:p w14:paraId="2E012439" w14:textId="75D9817A" w:rsidR="009C7DBD" w:rsidRDefault="00D26807" w:rsidP="009C7DBD">
      <w:pPr>
        <w:ind w:left="720" w:hanging="720"/>
      </w:pPr>
      <w:r>
        <w:t>8</w:t>
      </w:r>
      <w:r w:rsidR="00E34630">
        <w:t>.</w:t>
      </w:r>
      <w:r w:rsidR="009C7DBD">
        <w:tab/>
        <w:t>As a best practice a QCS should consider supervising no more than</w:t>
      </w:r>
      <w:r w:rsidR="00004D2F">
        <w:t xml:space="preserve"> 6 to 8 people in group supervision. </w:t>
      </w:r>
      <w:r w:rsidR="009C7DBD">
        <w:t xml:space="preserve"> </w:t>
      </w:r>
    </w:p>
    <w:p w14:paraId="477ADD26" w14:textId="324E28EC" w:rsidR="009C7DBD" w:rsidRDefault="009C7DBD" w:rsidP="009C7DBD">
      <w:pPr>
        <w:ind w:left="720" w:hanging="720"/>
      </w:pPr>
    </w:p>
    <w:p w14:paraId="371FEE7D" w14:textId="097C38CE" w:rsidR="00BF69EE" w:rsidRDefault="00B46527" w:rsidP="009C7DBD">
      <w:r>
        <w:t>If a</w:t>
      </w:r>
      <w:r w:rsidR="009C7DBD">
        <w:t>t any time as a Q</w:t>
      </w:r>
      <w:r>
        <w:t>CS</w:t>
      </w:r>
      <w:r w:rsidR="009C7DBD">
        <w:t xml:space="preserve"> you have any </w:t>
      </w:r>
      <w:r w:rsidR="00061B6D">
        <w:t>questions,</w:t>
      </w:r>
      <w:r w:rsidR="009C7DBD">
        <w:t xml:space="preserve"> please refer to our rules or reach out to a peer for clarification.  As a Q</w:t>
      </w:r>
      <w:r>
        <w:t>CS</w:t>
      </w:r>
      <w:r w:rsidR="009C7DBD">
        <w:t xml:space="preserve"> the work of the supervisee reflects you and your professional </w:t>
      </w:r>
      <w:r w:rsidR="009C7DBD">
        <w:t>ethics,</w:t>
      </w:r>
      <w:r w:rsidR="009C7DBD">
        <w:t xml:space="preserve"> and you may be required to answer to the licensure board the actions of your supervisee.</w:t>
      </w:r>
    </w:p>
    <w:sectPr w:rsidR="00BF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BD"/>
    <w:rsid w:val="00004D2F"/>
    <w:rsid w:val="00023606"/>
    <w:rsid w:val="00061B6D"/>
    <w:rsid w:val="000C1533"/>
    <w:rsid w:val="00257445"/>
    <w:rsid w:val="002F25C3"/>
    <w:rsid w:val="003D0CD7"/>
    <w:rsid w:val="00570CB3"/>
    <w:rsid w:val="006A707D"/>
    <w:rsid w:val="007D7B7E"/>
    <w:rsid w:val="009C7DBD"/>
    <w:rsid w:val="00B46527"/>
    <w:rsid w:val="00BF69EE"/>
    <w:rsid w:val="00D26807"/>
    <w:rsid w:val="00E34630"/>
    <w:rsid w:val="00F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258A"/>
  <w15:chartTrackingRefBased/>
  <w15:docId w15:val="{14AD0FD9-73CA-4B91-BB84-18246A7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Kinnaman</dc:creator>
  <cp:keywords/>
  <dc:description/>
  <cp:lastModifiedBy>Terry Kinnaman</cp:lastModifiedBy>
  <cp:revision>17</cp:revision>
  <dcterms:created xsi:type="dcterms:W3CDTF">2021-02-02T15:43:00Z</dcterms:created>
  <dcterms:modified xsi:type="dcterms:W3CDTF">2021-02-02T22:13:00Z</dcterms:modified>
</cp:coreProperties>
</file>